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998B9" w14:textId="77777777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 xml:space="preserve">Annexure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14:paraId="4E44DD8E" w14:textId="77777777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>Format of covering letter for margin pledge account</w:t>
      </w:r>
      <w:r>
        <w:rPr>
          <w:rFonts w:ascii="Times New Roman" w:hAnsi="Times New Roman" w:cs="Times New Roman"/>
          <w:b/>
          <w:sz w:val="24"/>
          <w:szCs w:val="24"/>
        </w:rPr>
        <w:t xml:space="preserve"> (On Clearing member letter head)</w:t>
      </w:r>
    </w:p>
    <w:p w14:paraId="42F45D3D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33A9C008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To                                                                                                                              Date</w:t>
      </w:r>
    </w:p>
    <w:p w14:paraId="1238C8B4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NSE Clearing Ltd </w:t>
      </w:r>
    </w:p>
    <w:p w14:paraId="2778540B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Collaterals Department</w:t>
      </w:r>
    </w:p>
    <w:p w14:paraId="4E3CFBBE" w14:textId="38EE8A41" w:rsidR="00B41F44" w:rsidRPr="00296170" w:rsidRDefault="00E72453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Currency Derivatives </w:t>
      </w:r>
      <w:r w:rsidR="00B41F44" w:rsidRPr="00296170">
        <w:rPr>
          <w:rFonts w:ascii="Times New Roman" w:hAnsi="Times New Roman" w:cs="Times New Roman"/>
          <w:sz w:val="24"/>
          <w:szCs w:val="24"/>
        </w:rPr>
        <w:t>Segment</w:t>
      </w:r>
    </w:p>
    <w:p w14:paraId="14928862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Mumbai</w:t>
      </w:r>
    </w:p>
    <w:p w14:paraId="5486E1B4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558DA8E1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296170">
        <w:rPr>
          <w:rFonts w:ascii="Times New Roman" w:hAnsi="Times New Roman" w:cs="Times New Roman"/>
          <w:sz w:val="24"/>
          <w:szCs w:val="24"/>
          <w:u w:val="single"/>
        </w:rPr>
        <w:t>Sub: Registration for placing securities using margin pledge facility</w:t>
      </w:r>
    </w:p>
    <w:p w14:paraId="3694AE8F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00F9703B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Dear Sir,</w:t>
      </w:r>
    </w:p>
    <w:p w14:paraId="7C533776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1F839445" w14:textId="07D4BE34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&lt;&lt;member name&gt;&gt; (Member Code) are clearing member in C</w:t>
      </w:r>
      <w:r w:rsidR="00E72453">
        <w:rPr>
          <w:rFonts w:ascii="Times New Roman" w:hAnsi="Times New Roman" w:cs="Times New Roman"/>
          <w:sz w:val="24"/>
          <w:szCs w:val="24"/>
        </w:rPr>
        <w:t xml:space="preserve">urrency Derivatives </w:t>
      </w:r>
      <w:r w:rsidRPr="00296170">
        <w:rPr>
          <w:rFonts w:ascii="Times New Roman" w:hAnsi="Times New Roman" w:cs="Times New Roman"/>
          <w:sz w:val="24"/>
          <w:szCs w:val="24"/>
        </w:rPr>
        <w:t>segment and would wish to avail the facility to place securities as collaterals using margin pledge facility of depositories in C</w:t>
      </w:r>
      <w:r w:rsidR="00E72453">
        <w:rPr>
          <w:rFonts w:ascii="Times New Roman" w:hAnsi="Times New Roman" w:cs="Times New Roman"/>
          <w:sz w:val="24"/>
          <w:szCs w:val="24"/>
        </w:rPr>
        <w:t xml:space="preserve">urrency Derivatives </w:t>
      </w:r>
      <w:r w:rsidRPr="00296170">
        <w:rPr>
          <w:rFonts w:ascii="Times New Roman" w:hAnsi="Times New Roman" w:cs="Times New Roman"/>
          <w:sz w:val="24"/>
          <w:szCs w:val="24"/>
        </w:rPr>
        <w:t xml:space="preserve">segment from our below-mentioned depository account </w:t>
      </w:r>
    </w:p>
    <w:p w14:paraId="15DBD763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Details of depository account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3064"/>
        <w:gridCol w:w="3111"/>
      </w:tblGrid>
      <w:tr w:rsidR="00B41F44" w:rsidRPr="00296170" w14:paraId="15E520DF" w14:textId="77777777" w:rsidTr="00895B32">
        <w:tc>
          <w:tcPr>
            <w:tcW w:w="3277" w:type="dxa"/>
            <w:shd w:val="clear" w:color="auto" w:fill="auto"/>
          </w:tcPr>
          <w:p w14:paraId="2DE2ACE9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ID</w:t>
            </w:r>
          </w:p>
        </w:tc>
        <w:tc>
          <w:tcPr>
            <w:tcW w:w="3277" w:type="dxa"/>
            <w:shd w:val="clear" w:color="auto" w:fill="auto"/>
          </w:tcPr>
          <w:p w14:paraId="6C10261B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Name</w:t>
            </w:r>
          </w:p>
        </w:tc>
        <w:tc>
          <w:tcPr>
            <w:tcW w:w="3277" w:type="dxa"/>
            <w:shd w:val="clear" w:color="auto" w:fill="auto"/>
          </w:tcPr>
          <w:p w14:paraId="4292D43E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Beneficiary account</w:t>
            </w:r>
          </w:p>
        </w:tc>
      </w:tr>
      <w:tr w:rsidR="00B41F44" w:rsidRPr="00296170" w14:paraId="0EF38CBA" w14:textId="77777777" w:rsidTr="00895B32">
        <w:tc>
          <w:tcPr>
            <w:tcW w:w="3277" w:type="dxa"/>
            <w:shd w:val="clear" w:color="auto" w:fill="auto"/>
          </w:tcPr>
          <w:p w14:paraId="122AD665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106F89D5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22075924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6A7C76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003579E3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confirm that above mentioned account shall be solely used for the purpose of pledging</w:t>
      </w:r>
      <w:r>
        <w:rPr>
          <w:rFonts w:ascii="Times New Roman" w:hAnsi="Times New Roman" w:cs="Times New Roman"/>
          <w:sz w:val="24"/>
          <w:szCs w:val="24"/>
        </w:rPr>
        <w:t>/re-pledging</w:t>
      </w:r>
      <w:r w:rsidRPr="00296170">
        <w:rPr>
          <w:rFonts w:ascii="Times New Roman" w:hAnsi="Times New Roman" w:cs="Times New Roman"/>
          <w:sz w:val="24"/>
          <w:szCs w:val="24"/>
        </w:rPr>
        <w:t xml:space="preserve"> securities in favour of NSE Clearing Ltd (NCL)</w:t>
      </w:r>
    </w:p>
    <w:p w14:paraId="1E91A3BA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Following documents are enclosed herewith</w:t>
      </w:r>
    </w:p>
    <w:p w14:paraId="5442DB21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Client master for above mentioned depository account</w:t>
      </w:r>
    </w:p>
    <w:p w14:paraId="23DD70EF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Pledge deed for margin deposit </w:t>
      </w:r>
    </w:p>
    <w:p w14:paraId="0142428A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Copy of Board Resolution with </w:t>
      </w:r>
      <w:r w:rsidRPr="00296170">
        <w:rPr>
          <w:rFonts w:ascii="Times New Roman" w:hAnsi="Times New Roman" w:cs="Times New Roman"/>
          <w:color w:val="000000"/>
          <w:sz w:val="24"/>
          <w:szCs w:val="24"/>
        </w:rPr>
        <w:t>List of authorized signatories who are authorized to sign deed of pledge</w:t>
      </w:r>
    </w:p>
    <w:p w14:paraId="65FF6712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further hereby undertake to abide by such other or further guidelines / instructions as may be communicated / prescribed by NCL from time to time.</w:t>
      </w:r>
    </w:p>
    <w:p w14:paraId="12220D90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Yours faithfully</w:t>
      </w:r>
    </w:p>
    <w:p w14:paraId="3F6EFB18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96170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296170">
        <w:rPr>
          <w:rFonts w:ascii="Times New Roman" w:hAnsi="Times New Roman" w:cs="Times New Roman"/>
          <w:sz w:val="24"/>
          <w:szCs w:val="24"/>
        </w:rPr>
        <w:t xml:space="preserve"> Signatory</w:t>
      </w:r>
    </w:p>
    <w:p w14:paraId="1FA3A0E3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&lt;&lt;Member name&gt;&gt;</w:t>
      </w:r>
    </w:p>
    <w:p w14:paraId="635FDDC8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&lt;&lt;Member Code&gt;&gt;</w:t>
      </w:r>
    </w:p>
    <w:p w14:paraId="6FCC4022" w14:textId="77777777" w:rsidR="00E97F82" w:rsidRPr="00B41F44" w:rsidRDefault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Encl – as above</w:t>
      </w:r>
    </w:p>
    <w:sectPr w:rsidR="00E97F82" w:rsidRPr="00B41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FF26F" w14:textId="77777777" w:rsidR="00E72453" w:rsidRDefault="00E72453" w:rsidP="00E72453">
      <w:pPr>
        <w:spacing w:after="0" w:line="240" w:lineRule="auto"/>
      </w:pPr>
      <w:r>
        <w:separator/>
      </w:r>
    </w:p>
  </w:endnote>
  <w:endnote w:type="continuationSeparator" w:id="0">
    <w:p w14:paraId="2198CD7E" w14:textId="77777777" w:rsidR="00E72453" w:rsidRDefault="00E72453" w:rsidP="00E72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7A81D" w14:textId="77777777" w:rsidR="00E72453" w:rsidRDefault="00E72453" w:rsidP="00E72453">
      <w:pPr>
        <w:spacing w:after="0" w:line="240" w:lineRule="auto"/>
      </w:pPr>
      <w:r>
        <w:separator/>
      </w:r>
    </w:p>
  </w:footnote>
  <w:footnote w:type="continuationSeparator" w:id="0">
    <w:p w14:paraId="316AB6FF" w14:textId="77777777" w:rsidR="00E72453" w:rsidRDefault="00E72453" w:rsidP="00E724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1F44"/>
    <w:rsid w:val="00B41F44"/>
    <w:rsid w:val="00E72453"/>
    <w:rsid w:val="00E9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A42B32"/>
  <w15:docId w15:val="{24AE17BF-19D1-4783-97F7-482CCAE0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"/>
    <w:basedOn w:val="Normal"/>
    <w:link w:val="ListParagraphChar"/>
    <w:uiPriority w:val="34"/>
    <w:qFormat/>
    <w:rsid w:val="00B41F44"/>
    <w:pPr>
      <w:spacing w:after="160" w:line="259" w:lineRule="auto"/>
      <w:ind w:left="720"/>
      <w:contextualSpacing/>
    </w:pPr>
    <w:rPr>
      <w:lang w:val="en-IN"/>
    </w:rPr>
  </w:style>
  <w:style w:type="character" w:customStyle="1" w:styleId="ListParagraphChar">
    <w:name w:val="List Paragraph Char"/>
    <w:aliases w:val="lp1 Char"/>
    <w:basedOn w:val="DefaultParagraphFont"/>
    <w:link w:val="ListParagraph"/>
    <w:uiPriority w:val="34"/>
    <w:rsid w:val="00B41F44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HP01</dc:creator>
  <cp:lastModifiedBy>Sijo Eluvathingal</cp:lastModifiedBy>
  <cp:revision>2</cp:revision>
  <dcterms:created xsi:type="dcterms:W3CDTF">2020-07-03T12:50:00Z</dcterms:created>
  <dcterms:modified xsi:type="dcterms:W3CDTF">2020-07-03T13:38:00Z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iteId">
    <vt:lpwstr>fb8ed654-3195-4846-ac37-491dc8a2349e</vt:lpwstr>
  </property>
  <property fmtid="{D5CDD505-2E9C-101B-9397-08002B2CF9AE}" pid="4" name="MSIP_Label_305f50f5-e953-4c63-867b-388561f41989_Owner">
    <vt:lpwstr>seluvathingal@nse.co.in</vt:lpwstr>
  </property>
  <property fmtid="{D5CDD505-2E9C-101B-9397-08002B2CF9AE}" pid="5" name="MSIP_Label_305f50f5-e953-4c63-867b-388561f41989_SetDate">
    <vt:lpwstr>2020-07-03T13:38:54.1381246Z</vt:lpwstr>
  </property>
  <property fmtid="{D5CDD505-2E9C-101B-9397-08002B2CF9AE}" pid="6" name="MSIP_Label_305f50f5-e953-4c63-867b-388561f41989_Name">
    <vt:lpwstr>Non-Confidential</vt:lpwstr>
  </property>
  <property fmtid="{D5CDD505-2E9C-101B-9397-08002B2CF9AE}" pid="7" name="MSIP_Label_305f50f5-e953-4c63-867b-388561f41989_Application">
    <vt:lpwstr>Microsoft Azure Information Protection</vt:lpwstr>
  </property>
  <property fmtid="{D5CDD505-2E9C-101B-9397-08002B2CF9AE}" pid="8" name="MSIP_Label_305f50f5-e953-4c63-867b-388561f41989_ActionId">
    <vt:lpwstr>d2eeb718-5b90-4ec7-93fa-fe6c1c4519af</vt:lpwstr>
  </property>
  <property fmtid="{D5CDD505-2E9C-101B-9397-08002B2CF9AE}" pid="9" name="MSIP_Label_305f50f5-e953-4c63-867b-388561f41989_Extended_MSFT_Method">
    <vt:lpwstr>Manual</vt:lpwstr>
  </property>
  <property fmtid="{D5CDD505-2E9C-101B-9397-08002B2CF9AE}" pid="10" name="Sensitivity">
    <vt:lpwstr>Non-Confidential</vt:lpwstr>
  </property>
</Properties>
</file>